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1C5B9" w14:textId="63FC375E" w:rsidR="00783F5D" w:rsidRPr="009444A9" w:rsidRDefault="009C1AD7" w:rsidP="009444A9">
      <w:pPr>
        <w:rPr>
          <w:rFonts w:ascii="Georgia" w:hAnsi="Georgia"/>
          <w:b/>
          <w:color w:val="000000" w:themeColor="text1"/>
        </w:rPr>
      </w:pPr>
      <w:r w:rsidRPr="009444A9">
        <w:rPr>
          <w:rFonts w:ascii="Georgia" w:hAnsi="Georgia"/>
          <w:b/>
          <w:color w:val="000000" w:themeColor="text1"/>
        </w:rPr>
        <w:t>Diana Drexler: Einführung in die Praxis der Systemaufstellungen. Carl-Auer Systeme Verlag 2015. 14,95 €.</w:t>
      </w:r>
    </w:p>
    <w:p w14:paraId="22B06415" w14:textId="77777777" w:rsidR="009C1AD7" w:rsidRPr="009444A9" w:rsidRDefault="009C1AD7" w:rsidP="009444A9">
      <w:pPr>
        <w:rPr>
          <w:rFonts w:ascii="Georgia" w:hAnsi="Georgia"/>
          <w:color w:val="000000" w:themeColor="text1"/>
        </w:rPr>
      </w:pPr>
    </w:p>
    <w:p w14:paraId="1628ED8D" w14:textId="6F74561F" w:rsidR="004E2AE1" w:rsidRPr="009444A9" w:rsidRDefault="009C1AD7" w:rsidP="009444A9">
      <w:pPr>
        <w:widowControl w:val="0"/>
        <w:autoSpaceDE w:val="0"/>
        <w:autoSpaceDN w:val="0"/>
        <w:adjustRightInd w:val="0"/>
        <w:rPr>
          <w:rFonts w:ascii="Georgia" w:hAnsi="Georgia" w:cs="Helvetica"/>
          <w:color w:val="000000" w:themeColor="text1"/>
        </w:rPr>
      </w:pPr>
      <w:r w:rsidRPr="009444A9">
        <w:rPr>
          <w:rFonts w:ascii="Georgia" w:hAnsi="Georgia"/>
          <w:color w:val="000000" w:themeColor="text1"/>
        </w:rPr>
        <w:t>Den Hund. Das abgetriebene Kind. Familiäre Täter- und Opfergeschichte(n) aus nationalsozialistischer Zeit. Eine akute Krankheit oder schlicht das Glück: Wen und was man nicht a</w:t>
      </w:r>
      <w:bookmarkStart w:id="0" w:name="_GoBack"/>
      <w:bookmarkEnd w:id="0"/>
      <w:r w:rsidRPr="009444A9">
        <w:rPr>
          <w:rFonts w:ascii="Georgia" w:hAnsi="Georgia"/>
          <w:color w:val="000000" w:themeColor="text1"/>
        </w:rPr>
        <w:t xml:space="preserve">lles aufstellen kann! Und was die Aufstellung nicht alles kann: </w:t>
      </w:r>
      <w:r w:rsidRPr="009444A9">
        <w:rPr>
          <w:rFonts w:ascii="Georgia" w:hAnsi="Georgia" w:cs="Helvetica"/>
          <w:color w:val="000000" w:themeColor="text1"/>
        </w:rPr>
        <w:t>D</w:t>
      </w:r>
      <w:r w:rsidRPr="009444A9">
        <w:rPr>
          <w:rFonts w:ascii="Georgia" w:hAnsi="Georgia" w:cs="Helvetica"/>
          <w:color w:val="000000" w:themeColor="text1"/>
        </w:rPr>
        <w:t>as Verhältnis einer Mutter zu ihren Kindern klären helfen, Bindungsschwierigkeiten verstehbar machen, individuelle oder kollektive Geheimnisse ans Licht holen, '</w:t>
      </w:r>
      <w:proofErr w:type="spellStart"/>
      <w:r w:rsidRPr="009444A9">
        <w:rPr>
          <w:rFonts w:ascii="Georgia" w:hAnsi="Georgia" w:cs="Helvetica"/>
          <w:color w:val="000000" w:themeColor="text1"/>
        </w:rPr>
        <w:t>work</w:t>
      </w:r>
      <w:proofErr w:type="spellEnd"/>
      <w:r w:rsidRPr="009444A9">
        <w:rPr>
          <w:rFonts w:ascii="Georgia" w:hAnsi="Georgia" w:cs="Helvetica"/>
          <w:color w:val="000000" w:themeColor="text1"/>
        </w:rPr>
        <w:t>' und '</w:t>
      </w:r>
      <w:proofErr w:type="spellStart"/>
      <w:r w:rsidRPr="009444A9">
        <w:rPr>
          <w:rFonts w:ascii="Georgia" w:hAnsi="Georgia" w:cs="Helvetica"/>
          <w:color w:val="000000" w:themeColor="text1"/>
        </w:rPr>
        <w:t>life</w:t>
      </w:r>
      <w:proofErr w:type="spellEnd"/>
      <w:r w:rsidRPr="009444A9">
        <w:rPr>
          <w:rFonts w:ascii="Georgia" w:hAnsi="Georgia" w:cs="Helvetica"/>
          <w:color w:val="000000" w:themeColor="text1"/>
        </w:rPr>
        <w:t>' in '</w:t>
      </w:r>
      <w:proofErr w:type="spellStart"/>
      <w:r w:rsidRPr="009444A9">
        <w:rPr>
          <w:rFonts w:ascii="Georgia" w:hAnsi="Georgia" w:cs="Helvetica"/>
          <w:color w:val="000000" w:themeColor="text1"/>
        </w:rPr>
        <w:t>balance</w:t>
      </w:r>
      <w:proofErr w:type="spellEnd"/>
      <w:r w:rsidRPr="009444A9">
        <w:rPr>
          <w:rFonts w:ascii="Georgia" w:hAnsi="Georgia" w:cs="Helvetica"/>
          <w:color w:val="000000" w:themeColor="text1"/>
        </w:rPr>
        <w:t xml:space="preserve">' bringen. </w:t>
      </w:r>
      <w:r w:rsidRPr="009444A9">
        <w:rPr>
          <w:rFonts w:ascii="Georgia" w:hAnsi="Georgia" w:cs="Helvetica"/>
          <w:color w:val="000000" w:themeColor="text1"/>
        </w:rPr>
        <w:t xml:space="preserve">Diana Drexler stellt die Praxis der Systemaufstellungen oder man könnte auch sagen: die Praktiken der Systemaufstellung als eine schiere Allzweckwaffe für Coaches, Therapeuten, Organisationsberater dar. Ein – übrigens als stark Made in Germany wahrgenommenes – Verfahren, das </w:t>
      </w:r>
      <w:r w:rsidR="004E2AE1" w:rsidRPr="009444A9">
        <w:rPr>
          <w:rFonts w:ascii="Georgia" w:hAnsi="Georgia" w:cs="Helvetica"/>
          <w:color w:val="000000" w:themeColor="text1"/>
        </w:rPr>
        <w:t>sich gleichermaßen blindgläubiger</w:t>
      </w:r>
      <w:r w:rsidRPr="009444A9">
        <w:rPr>
          <w:rFonts w:ascii="Georgia" w:hAnsi="Georgia" w:cs="Helvetica"/>
          <w:color w:val="000000" w:themeColor="text1"/>
        </w:rPr>
        <w:t xml:space="preserve"> Verklärung und </w:t>
      </w:r>
      <w:r w:rsidR="004E2AE1" w:rsidRPr="009444A9">
        <w:rPr>
          <w:rFonts w:ascii="Georgia" w:hAnsi="Georgia" w:cs="Helvetica"/>
          <w:color w:val="000000" w:themeColor="text1"/>
        </w:rPr>
        <w:t>heftigen Anfeindungen zu erwehren hat. Und das vielleicht gerade deshalb in so vielen und so unterschiedlichen begrifflichen Bemäntelungen daherkommt:  Systemc</w:t>
      </w:r>
      <w:r w:rsidR="004E2AE1" w:rsidRPr="009444A9">
        <w:rPr>
          <w:rFonts w:ascii="Georgia" w:hAnsi="Georgia" w:cs="Helvetica"/>
          <w:color w:val="000000" w:themeColor="text1"/>
        </w:rPr>
        <w:t xml:space="preserve">horeografie, bewegte Skulptur, </w:t>
      </w:r>
      <w:proofErr w:type="spellStart"/>
      <w:r w:rsidR="004E2AE1" w:rsidRPr="009444A9">
        <w:rPr>
          <w:rFonts w:ascii="Georgia" w:hAnsi="Georgia" w:cs="Helvetica"/>
          <w:color w:val="000000" w:themeColor="text1"/>
        </w:rPr>
        <w:t>Serious</w:t>
      </w:r>
      <w:proofErr w:type="spellEnd"/>
      <w:r w:rsidR="004E2AE1" w:rsidRPr="009444A9">
        <w:rPr>
          <w:rFonts w:ascii="Georgia" w:hAnsi="Georgia" w:cs="Helvetica"/>
          <w:color w:val="000000" w:themeColor="text1"/>
        </w:rPr>
        <w:t xml:space="preserve"> Play etc. </w:t>
      </w:r>
    </w:p>
    <w:p w14:paraId="29A4598B" w14:textId="02EAF5D6" w:rsidR="001D1956" w:rsidRPr="009444A9" w:rsidRDefault="004E2AE1" w:rsidP="009444A9">
      <w:pPr>
        <w:rPr>
          <w:rFonts w:ascii="Georgia" w:hAnsi="Georgia" w:cs="Verdana"/>
          <w:color w:val="000000" w:themeColor="text1"/>
        </w:rPr>
      </w:pPr>
      <w:r w:rsidRPr="009444A9">
        <w:rPr>
          <w:rFonts w:ascii="Georgia" w:hAnsi="Georgia" w:cs="Helvetica"/>
          <w:color w:val="000000" w:themeColor="text1"/>
        </w:rPr>
        <w:t xml:space="preserve">Die Autorin ist Psychotherapeutin in eigener Praxis, </w:t>
      </w:r>
      <w:r w:rsidRPr="009444A9">
        <w:rPr>
          <w:rFonts w:ascii="Georgia" w:hAnsi="Georgia" w:cs="Verdana"/>
          <w:color w:val="000000" w:themeColor="text1"/>
        </w:rPr>
        <w:t xml:space="preserve">Leiterin des </w:t>
      </w:r>
      <w:proofErr w:type="spellStart"/>
      <w:r w:rsidRPr="009444A9">
        <w:rPr>
          <w:rFonts w:ascii="Georgia" w:hAnsi="Georgia" w:cs="Verdana"/>
          <w:color w:val="000000" w:themeColor="text1"/>
        </w:rPr>
        <w:t>Wieslocher</w:t>
      </w:r>
      <w:proofErr w:type="spellEnd"/>
      <w:r w:rsidRPr="009444A9">
        <w:rPr>
          <w:rFonts w:ascii="Georgia" w:hAnsi="Georgia" w:cs="Verdana"/>
          <w:color w:val="000000" w:themeColor="text1"/>
        </w:rPr>
        <w:t xml:space="preserve"> Instituts für systemische Lösungen (WISL)</w:t>
      </w:r>
      <w:r w:rsidRPr="009444A9">
        <w:rPr>
          <w:rFonts w:ascii="Georgia" w:hAnsi="Georgia" w:cs="Verdana"/>
          <w:color w:val="000000" w:themeColor="text1"/>
        </w:rPr>
        <w:t xml:space="preserve"> und </w:t>
      </w:r>
      <w:r w:rsidRPr="009444A9">
        <w:rPr>
          <w:rFonts w:ascii="Georgia" w:hAnsi="Georgia" w:cs="Verdana"/>
          <w:color w:val="000000" w:themeColor="text1"/>
        </w:rPr>
        <w:t>Lehrtherapeutin und Supe</w:t>
      </w:r>
      <w:r w:rsidRPr="009444A9">
        <w:rPr>
          <w:rFonts w:ascii="Georgia" w:hAnsi="Georgia" w:cs="Verdana"/>
          <w:color w:val="000000" w:themeColor="text1"/>
        </w:rPr>
        <w:t xml:space="preserve">rvisorin für Verhaltenstherapie, </w:t>
      </w:r>
      <w:r w:rsidRPr="009444A9">
        <w:rPr>
          <w:rFonts w:ascii="Georgia" w:hAnsi="Georgia" w:cs="Verdana"/>
          <w:color w:val="000000" w:themeColor="text1"/>
        </w:rPr>
        <w:t xml:space="preserve">Systemische Therapie und </w:t>
      </w:r>
      <w:r w:rsidRPr="009444A9">
        <w:rPr>
          <w:rFonts w:ascii="Georgia" w:hAnsi="Georgia" w:cs="Verdana"/>
          <w:color w:val="000000" w:themeColor="text1"/>
        </w:rPr>
        <w:t xml:space="preserve">für </w:t>
      </w:r>
      <w:r w:rsidRPr="009444A9">
        <w:rPr>
          <w:rFonts w:ascii="Georgia" w:hAnsi="Georgia" w:cs="Verdana"/>
          <w:color w:val="000000" w:themeColor="text1"/>
        </w:rPr>
        <w:t>Systemaufstellungen (</w:t>
      </w:r>
      <w:proofErr w:type="spellStart"/>
      <w:r w:rsidRPr="009444A9">
        <w:rPr>
          <w:rFonts w:ascii="Georgia" w:hAnsi="Georgia" w:cs="Verdana"/>
          <w:color w:val="000000" w:themeColor="text1"/>
        </w:rPr>
        <w:t>DGfS</w:t>
      </w:r>
      <w:proofErr w:type="spellEnd"/>
      <w:r w:rsidRPr="009444A9">
        <w:rPr>
          <w:rFonts w:ascii="Georgia" w:hAnsi="Georgia" w:cs="Verdana"/>
          <w:color w:val="000000" w:themeColor="text1"/>
        </w:rPr>
        <w:t>)</w:t>
      </w:r>
      <w:r w:rsidR="00E970F8" w:rsidRPr="009444A9">
        <w:rPr>
          <w:rFonts w:ascii="Georgia" w:hAnsi="Georgia" w:cs="Verdana"/>
          <w:color w:val="000000" w:themeColor="text1"/>
        </w:rPr>
        <w:t xml:space="preserve">, kurzum: sie weiß, wovon sie schreibt. </w:t>
      </w:r>
      <w:r w:rsidR="001D1956" w:rsidRPr="009444A9">
        <w:rPr>
          <w:rFonts w:ascii="Georgia" w:hAnsi="Georgia" w:cs="Helvetica"/>
          <w:color w:val="000000" w:themeColor="text1"/>
        </w:rPr>
        <w:t xml:space="preserve">Sie hatte, </w:t>
      </w:r>
      <w:r w:rsidR="0047622B" w:rsidRPr="009444A9">
        <w:rPr>
          <w:rFonts w:ascii="Georgia" w:hAnsi="Georgia" w:cs="Helvetica"/>
          <w:color w:val="000000" w:themeColor="text1"/>
        </w:rPr>
        <w:t>bemerkt</w:t>
      </w:r>
      <w:r w:rsidR="001D1956" w:rsidRPr="009444A9">
        <w:rPr>
          <w:rFonts w:ascii="Georgia" w:hAnsi="Georgia" w:cs="Helvetica"/>
          <w:color w:val="000000" w:themeColor="text1"/>
        </w:rPr>
        <w:t xml:space="preserve"> sie selbst, beim </w:t>
      </w:r>
      <w:r w:rsidR="00FA7572" w:rsidRPr="009444A9">
        <w:rPr>
          <w:rFonts w:ascii="Georgia" w:hAnsi="Georgia" w:cs="Helvetica"/>
          <w:color w:val="000000" w:themeColor="text1"/>
        </w:rPr>
        <w:t xml:space="preserve">Verfassen </w:t>
      </w:r>
      <w:r w:rsidR="001D1956" w:rsidRPr="009444A9">
        <w:rPr>
          <w:rFonts w:ascii="Georgia" w:hAnsi="Georgia" w:cs="Helvetica"/>
          <w:color w:val="000000" w:themeColor="text1"/>
        </w:rPr>
        <w:t xml:space="preserve">des Buches einen Spagat zu leisten: Die Aufstellerin in ihr, die sich in theoretischen Beschreibungsversuchen nicht ganz wiederfindet, versus die kognitive, Theorieinteressierte in ihr, </w:t>
      </w:r>
      <w:r w:rsidR="001D1956" w:rsidRPr="009444A9">
        <w:rPr>
          <w:rFonts w:ascii="Georgia" w:hAnsi="Georgia" w:cs="Helvetica"/>
          <w:color w:val="000000" w:themeColor="text1"/>
        </w:rPr>
        <w:t>der</w:t>
      </w:r>
      <w:r w:rsidR="001D1956" w:rsidRPr="009444A9">
        <w:rPr>
          <w:rFonts w:ascii="Georgia" w:hAnsi="Georgia" w:cs="Helvetica"/>
          <w:color w:val="000000" w:themeColor="text1"/>
        </w:rPr>
        <w:t xml:space="preserve"> das allzu Konkrete manchmal befremdlich </w:t>
      </w:r>
      <w:r w:rsidR="001D1956" w:rsidRPr="009444A9">
        <w:rPr>
          <w:rFonts w:ascii="Georgia" w:hAnsi="Georgia" w:cs="Helvetica"/>
          <w:color w:val="000000" w:themeColor="text1"/>
        </w:rPr>
        <w:t>wird</w:t>
      </w:r>
      <w:r w:rsidR="001D1956" w:rsidRPr="009444A9">
        <w:rPr>
          <w:rFonts w:ascii="Georgia" w:hAnsi="Georgia" w:cs="Helvetica"/>
          <w:color w:val="000000" w:themeColor="text1"/>
        </w:rPr>
        <w:t xml:space="preserve">. Sie nimmt sich vor, diesen Spagat mit dem schönen Satz zu bewältigen: „Manchmal denke ich; und manchmal bin ich.“ </w:t>
      </w:r>
    </w:p>
    <w:p w14:paraId="210BEF42" w14:textId="1B80F8E7" w:rsidR="001D1956" w:rsidRPr="009444A9" w:rsidRDefault="002169EA" w:rsidP="009444A9">
      <w:pPr>
        <w:widowControl w:val="0"/>
        <w:autoSpaceDE w:val="0"/>
        <w:autoSpaceDN w:val="0"/>
        <w:adjustRightInd w:val="0"/>
        <w:rPr>
          <w:rFonts w:ascii="Georgia" w:hAnsi="Georgia" w:cs="Helvetica"/>
          <w:color w:val="000000" w:themeColor="text1"/>
        </w:rPr>
      </w:pPr>
      <w:r w:rsidRPr="009444A9">
        <w:rPr>
          <w:rFonts w:ascii="Georgia" w:hAnsi="Georgia" w:cs="Helvetica"/>
          <w:color w:val="000000" w:themeColor="text1"/>
        </w:rPr>
        <w:t xml:space="preserve">In diesem Sinne </w:t>
      </w:r>
      <w:r w:rsidR="001D1956" w:rsidRPr="009444A9">
        <w:rPr>
          <w:rFonts w:ascii="Georgia" w:hAnsi="Georgia" w:cs="Helvetica"/>
          <w:color w:val="000000" w:themeColor="text1"/>
        </w:rPr>
        <w:t xml:space="preserve">hätte man der Autorin gewünscht, dass sie beim Schreiben </w:t>
      </w:r>
      <w:r w:rsidRPr="009444A9">
        <w:rPr>
          <w:rFonts w:ascii="Georgia" w:hAnsi="Georgia" w:cs="Helvetica"/>
          <w:color w:val="000000" w:themeColor="text1"/>
        </w:rPr>
        <w:t xml:space="preserve">gelegentlich etwas </w:t>
      </w:r>
      <w:r w:rsidR="001D1956" w:rsidRPr="009444A9">
        <w:rPr>
          <w:rFonts w:ascii="Georgia" w:hAnsi="Georgia" w:cs="Helvetica"/>
          <w:color w:val="000000" w:themeColor="text1"/>
        </w:rPr>
        <w:t xml:space="preserve">mehr „gewesen“ wäre. Denn den von ihr beschriebenen Spagat merkt man dem Buch immer wieder an: </w:t>
      </w:r>
      <w:r w:rsidRPr="009444A9">
        <w:rPr>
          <w:rFonts w:ascii="Georgia" w:hAnsi="Georgia" w:cs="Helvetica"/>
          <w:color w:val="000000" w:themeColor="text1"/>
        </w:rPr>
        <w:t>U</w:t>
      </w:r>
      <w:r w:rsidR="001D1956" w:rsidRPr="009444A9">
        <w:rPr>
          <w:rFonts w:ascii="Georgia" w:hAnsi="Georgia" w:cs="Helvetica"/>
          <w:color w:val="000000" w:themeColor="text1"/>
        </w:rPr>
        <w:t>nnötig trockener, vermeintlich wissenschaftlich-seriöser Nominalstil wechselt sich ab mit erfrischenden, lebensnahen und teilweise auch ironisch–humorvollen Passagen. Mit gut gewählten, prägnant formulierten, bisweilen schlicht verblüffenden, häufig eingestreuten Schnappschüssen aus Seminaren, Therapiesitzungen oder sonstigen Aufstellungs</w:t>
      </w:r>
      <w:r w:rsidRPr="009444A9">
        <w:rPr>
          <w:rFonts w:ascii="Georgia" w:hAnsi="Georgia" w:cs="Helvetica"/>
          <w:color w:val="000000" w:themeColor="text1"/>
        </w:rPr>
        <w:t>arbeiten verdeutlicht die Autori</w:t>
      </w:r>
      <w:r w:rsidR="001D1956" w:rsidRPr="009444A9">
        <w:rPr>
          <w:rFonts w:ascii="Georgia" w:hAnsi="Georgia" w:cs="Helvetica"/>
          <w:color w:val="000000" w:themeColor="text1"/>
        </w:rPr>
        <w:t xml:space="preserve">n </w:t>
      </w:r>
      <w:r w:rsidRPr="009444A9">
        <w:rPr>
          <w:rFonts w:ascii="Georgia" w:hAnsi="Georgia" w:cs="Helvetica"/>
          <w:color w:val="000000" w:themeColor="text1"/>
        </w:rPr>
        <w:t xml:space="preserve">hier </w:t>
      </w:r>
      <w:r w:rsidR="001D1956" w:rsidRPr="009444A9">
        <w:rPr>
          <w:rFonts w:ascii="Georgia" w:hAnsi="Georgia" w:cs="Helvetica"/>
          <w:color w:val="000000" w:themeColor="text1"/>
        </w:rPr>
        <w:t>einprägsam und von leichter Hand das, wofür die Leserin an andere</w:t>
      </w:r>
      <w:r w:rsidRPr="009444A9">
        <w:rPr>
          <w:rFonts w:ascii="Georgia" w:hAnsi="Georgia" w:cs="Helvetica"/>
          <w:color w:val="000000" w:themeColor="text1"/>
        </w:rPr>
        <w:t>n</w:t>
      </w:r>
      <w:r w:rsidR="001D1956" w:rsidRPr="009444A9">
        <w:rPr>
          <w:rFonts w:ascii="Georgia" w:hAnsi="Georgia" w:cs="Helvetica"/>
          <w:color w:val="000000" w:themeColor="text1"/>
        </w:rPr>
        <w:t xml:space="preserve"> Stellen </w:t>
      </w:r>
      <w:proofErr w:type="spellStart"/>
      <w:r w:rsidR="001D1956" w:rsidRPr="009444A9">
        <w:rPr>
          <w:rFonts w:ascii="Georgia" w:hAnsi="Georgia" w:cs="Helvetica"/>
          <w:color w:val="000000" w:themeColor="text1"/>
        </w:rPr>
        <w:t>absätzeweise</w:t>
      </w:r>
      <w:proofErr w:type="spellEnd"/>
      <w:r w:rsidR="001D1956" w:rsidRPr="009444A9">
        <w:rPr>
          <w:rFonts w:ascii="Georgia" w:hAnsi="Georgia" w:cs="Helvetica"/>
          <w:color w:val="000000" w:themeColor="text1"/>
        </w:rPr>
        <w:t xml:space="preserve"> theoretische Schwerarbeit leisten muss.</w:t>
      </w:r>
    </w:p>
    <w:p w14:paraId="0AE5C998" w14:textId="0D1E92E1" w:rsidR="0047622B" w:rsidRPr="009444A9" w:rsidRDefault="009444A9" w:rsidP="009444A9">
      <w:pPr>
        <w:widowControl w:val="0"/>
        <w:autoSpaceDE w:val="0"/>
        <w:autoSpaceDN w:val="0"/>
        <w:adjustRightInd w:val="0"/>
        <w:rPr>
          <w:rFonts w:ascii="Georgia" w:hAnsi="Georgia" w:cs="Helvetica"/>
          <w:color w:val="000000" w:themeColor="text1"/>
        </w:rPr>
      </w:pPr>
      <w:r w:rsidRPr="009444A9">
        <w:rPr>
          <w:rFonts w:ascii="Georgia" w:hAnsi="Georgia" w:cs="Helvetica"/>
          <w:color w:val="000000" w:themeColor="text1"/>
        </w:rPr>
        <w:t xml:space="preserve">Ein subjektives, inneres Bild von Beziehungen in eine räumliche Darstellung übersetzen, quasi als verdichtete </w:t>
      </w:r>
      <w:r w:rsidRPr="009444A9">
        <w:rPr>
          <w:rFonts w:ascii="Georgia" w:hAnsi="Georgia" w:cs="Helvetica"/>
          <w:color w:val="000000" w:themeColor="text1"/>
        </w:rPr>
        <w:lastRenderedPageBreak/>
        <w:t xml:space="preserve">Beschreibung von Verhältnissen, Abhängigkeiten, Konflikten: Das ist für Drexler der Kern von Aufstellungsarbeit. Ihr Zweck: </w:t>
      </w:r>
      <w:r w:rsidRPr="009444A9">
        <w:rPr>
          <w:rFonts w:ascii="Georgia" w:hAnsi="Georgia" w:cs="Helvetica"/>
          <w:color w:val="000000" w:themeColor="text1"/>
        </w:rPr>
        <w:t xml:space="preserve">Prozesse </w:t>
      </w:r>
      <w:r w:rsidRPr="009444A9">
        <w:rPr>
          <w:rFonts w:ascii="Georgia" w:hAnsi="Georgia" w:cs="Helvetica"/>
          <w:color w:val="000000" w:themeColor="text1"/>
        </w:rPr>
        <w:t xml:space="preserve">von Beratung oder Therapie intensivieren, verkürzen, beschleunigen helfen. </w:t>
      </w:r>
      <w:r w:rsidRPr="009444A9">
        <w:rPr>
          <w:rFonts w:ascii="Georgia" w:hAnsi="Georgia" w:cs="Helvetica"/>
          <w:color w:val="000000" w:themeColor="text1"/>
        </w:rPr>
        <w:t xml:space="preserve">Ein </w:t>
      </w:r>
      <w:r w:rsidRPr="009444A9">
        <w:rPr>
          <w:rFonts w:ascii="Georgia" w:hAnsi="Georgia" w:cs="Helvetica"/>
          <w:color w:val="000000" w:themeColor="text1"/>
        </w:rPr>
        <w:t>Ritual, das</w:t>
      </w:r>
      <w:r w:rsidRPr="009444A9">
        <w:rPr>
          <w:rFonts w:ascii="Georgia" w:hAnsi="Georgia" w:cs="Helvetica"/>
          <w:color w:val="000000" w:themeColor="text1"/>
        </w:rPr>
        <w:t xml:space="preserve"> </w:t>
      </w:r>
      <w:r w:rsidRPr="009444A9">
        <w:rPr>
          <w:rFonts w:ascii="Georgia" w:hAnsi="Georgia" w:cs="Helvetica"/>
          <w:color w:val="000000" w:themeColor="text1"/>
        </w:rPr>
        <w:t xml:space="preserve">– so ein besonders eingängiges Bild – einen </w:t>
      </w:r>
      <w:r w:rsidRPr="009444A9">
        <w:rPr>
          <w:rFonts w:ascii="Georgia" w:hAnsi="Georgia" w:cs="Helvetica"/>
          <w:color w:val="000000" w:themeColor="text1"/>
        </w:rPr>
        <w:t>Teilnehm</w:t>
      </w:r>
      <w:r w:rsidRPr="009444A9">
        <w:rPr>
          <w:rFonts w:ascii="Georgia" w:hAnsi="Georgia" w:cs="Helvetica"/>
          <w:color w:val="000000" w:themeColor="text1"/>
        </w:rPr>
        <w:t>er vom Ufer eines Problems, das</w:t>
      </w:r>
      <w:r w:rsidRPr="009444A9">
        <w:rPr>
          <w:rFonts w:ascii="Georgia" w:hAnsi="Georgia" w:cs="Helvetica"/>
          <w:color w:val="000000" w:themeColor="text1"/>
        </w:rPr>
        <w:t xml:space="preserve"> er verlassen möchte, an ein neues, irgendwie anderes Ufer</w:t>
      </w:r>
      <w:r w:rsidRPr="009444A9">
        <w:rPr>
          <w:rFonts w:ascii="Georgia" w:hAnsi="Georgia" w:cs="Helvetica"/>
          <w:color w:val="000000" w:themeColor="text1"/>
        </w:rPr>
        <w:t xml:space="preserve"> zu bringen vermag</w:t>
      </w:r>
      <w:r w:rsidRPr="009444A9">
        <w:rPr>
          <w:rFonts w:ascii="Georgia" w:hAnsi="Georgia" w:cs="Helvetica"/>
          <w:color w:val="000000" w:themeColor="text1"/>
        </w:rPr>
        <w:t>.</w:t>
      </w:r>
      <w:r w:rsidRPr="009444A9">
        <w:rPr>
          <w:rFonts w:ascii="Georgia" w:hAnsi="Georgia" w:cs="Helvetica"/>
          <w:color w:val="000000" w:themeColor="text1"/>
        </w:rPr>
        <w:t xml:space="preserve"> Denn die gelungene Aufstellung schafft </w:t>
      </w:r>
      <w:r w:rsidRPr="009444A9">
        <w:rPr>
          <w:rFonts w:ascii="Georgia" w:hAnsi="Georgia" w:cs="Helvetica"/>
          <w:color w:val="000000" w:themeColor="text1"/>
        </w:rPr>
        <w:t xml:space="preserve">eine zweite, </w:t>
      </w:r>
      <w:r w:rsidRPr="009444A9">
        <w:rPr>
          <w:rFonts w:ascii="Georgia" w:hAnsi="Georgia" w:cs="Helvetica"/>
          <w:color w:val="000000" w:themeColor="text1"/>
        </w:rPr>
        <w:t xml:space="preserve">doppelte </w:t>
      </w:r>
      <w:r w:rsidRPr="009444A9">
        <w:rPr>
          <w:rFonts w:ascii="Georgia" w:hAnsi="Georgia" w:cs="Helvetica"/>
          <w:color w:val="000000" w:themeColor="text1"/>
        </w:rPr>
        <w:t xml:space="preserve">Realität: </w:t>
      </w:r>
      <w:r w:rsidRPr="009444A9">
        <w:rPr>
          <w:rFonts w:ascii="Georgia" w:hAnsi="Georgia" w:cs="Helvetica"/>
          <w:color w:val="000000" w:themeColor="text1"/>
        </w:rPr>
        <w:t>Die Klienti</w:t>
      </w:r>
      <w:r w:rsidRPr="009444A9">
        <w:rPr>
          <w:rFonts w:ascii="Georgia" w:hAnsi="Georgia" w:cs="Helvetica"/>
          <w:color w:val="000000" w:themeColor="text1"/>
        </w:rPr>
        <w:t>n</w:t>
      </w:r>
      <w:r w:rsidRPr="009444A9">
        <w:rPr>
          <w:rFonts w:ascii="Georgia" w:hAnsi="Georgia" w:cs="Helvetica"/>
          <w:color w:val="000000" w:themeColor="text1"/>
        </w:rPr>
        <w:t>, deren Anliegen von Stellvertretern aufgestellt wird,</w:t>
      </w:r>
      <w:r w:rsidRPr="009444A9">
        <w:rPr>
          <w:rFonts w:ascii="Georgia" w:hAnsi="Georgia" w:cs="Helvetica"/>
          <w:color w:val="000000" w:themeColor="text1"/>
        </w:rPr>
        <w:t xml:space="preserve"> kann der eigenen Stellvertreterin und somit quasi sich selbst über die Schulter schauen – und im Verlauf des Prozesses in das Bild und die </w:t>
      </w:r>
      <w:r w:rsidRPr="009444A9">
        <w:rPr>
          <w:rFonts w:ascii="Georgia" w:hAnsi="Georgia" w:cs="Helvetica"/>
          <w:color w:val="000000" w:themeColor="text1"/>
        </w:rPr>
        <w:t xml:space="preserve">sich darin und daraus ergebenden Gefühle, Veränderungen, Optionen </w:t>
      </w:r>
      <w:r w:rsidRPr="009444A9">
        <w:rPr>
          <w:rFonts w:ascii="Georgia" w:hAnsi="Georgia" w:cs="Helvetica"/>
          <w:color w:val="000000" w:themeColor="text1"/>
        </w:rPr>
        <w:t xml:space="preserve">hinein treten. Aufstellung </w:t>
      </w:r>
      <w:r w:rsidRPr="009444A9">
        <w:rPr>
          <w:rFonts w:ascii="Georgia" w:hAnsi="Georgia" w:cs="Helvetica"/>
          <w:color w:val="000000" w:themeColor="text1"/>
        </w:rPr>
        <w:t xml:space="preserve">also auch </w:t>
      </w:r>
      <w:r w:rsidRPr="009444A9">
        <w:rPr>
          <w:rFonts w:ascii="Georgia" w:hAnsi="Georgia" w:cs="Helvetica"/>
          <w:color w:val="000000" w:themeColor="text1"/>
        </w:rPr>
        <w:t>als diagnostischer Test, als Probe</w:t>
      </w:r>
      <w:r w:rsidRPr="009444A9">
        <w:rPr>
          <w:rFonts w:ascii="Georgia" w:hAnsi="Georgia" w:cs="Helvetica"/>
          <w:color w:val="000000" w:themeColor="text1"/>
        </w:rPr>
        <w:t>h</w:t>
      </w:r>
      <w:r w:rsidRPr="009444A9">
        <w:rPr>
          <w:rFonts w:ascii="Georgia" w:hAnsi="Georgia" w:cs="Helvetica"/>
          <w:color w:val="000000" w:themeColor="text1"/>
        </w:rPr>
        <w:t>andeln.</w:t>
      </w:r>
      <w:r w:rsidRPr="009444A9">
        <w:rPr>
          <w:rFonts w:ascii="Georgia" w:hAnsi="Georgia" w:cs="Helvetica"/>
          <w:color w:val="000000" w:themeColor="text1"/>
        </w:rPr>
        <w:t xml:space="preserve"> Denn die Aufstellung schafft, sehr f</w:t>
      </w:r>
      <w:r w:rsidRPr="009444A9">
        <w:rPr>
          <w:rFonts w:ascii="Georgia" w:hAnsi="Georgia" w:cs="Helvetica"/>
          <w:color w:val="000000" w:themeColor="text1"/>
        </w:rPr>
        <w:t>rei nach Luhmann</w:t>
      </w:r>
      <w:r w:rsidRPr="009444A9">
        <w:rPr>
          <w:rFonts w:ascii="Georgia" w:hAnsi="Georgia" w:cs="Helvetica"/>
          <w:color w:val="000000" w:themeColor="text1"/>
        </w:rPr>
        <w:t xml:space="preserve">, </w:t>
      </w:r>
      <w:r w:rsidRPr="009444A9">
        <w:rPr>
          <w:rFonts w:ascii="Georgia" w:hAnsi="Georgia" w:cs="Helvetica"/>
          <w:color w:val="000000" w:themeColor="text1"/>
        </w:rPr>
        <w:t xml:space="preserve">eine Überzeugungskraft aus dem Moment heraus, die sich niemals vorher und niemals hinterher ergeben kann. </w:t>
      </w:r>
    </w:p>
    <w:p w14:paraId="3DD96C04" w14:textId="65031F9C" w:rsidR="002169EA" w:rsidRPr="009444A9" w:rsidRDefault="002169EA" w:rsidP="009444A9">
      <w:pPr>
        <w:widowControl w:val="0"/>
        <w:autoSpaceDE w:val="0"/>
        <w:autoSpaceDN w:val="0"/>
        <w:adjustRightInd w:val="0"/>
        <w:rPr>
          <w:rFonts w:ascii="Georgia" w:hAnsi="Georgia" w:cs="Helvetica"/>
          <w:color w:val="000000" w:themeColor="text1"/>
        </w:rPr>
      </w:pPr>
      <w:r w:rsidRPr="009444A9">
        <w:rPr>
          <w:rFonts w:ascii="Georgia" w:hAnsi="Georgia" w:cs="Helvetica"/>
          <w:color w:val="000000" w:themeColor="text1"/>
        </w:rPr>
        <w:t xml:space="preserve">Das Buch ist als Einführung gedacht, es ist durchaus lesbar und lesenswert für Alle, die sich mit Aufstellung beschäftigen (wollen). Es gibt einen gründlichen Einblick in das Woher, das Wozu und das Wohin der Aufstellungsarbeit. Den von ihr vertretenen </w:t>
      </w:r>
      <w:r w:rsidRPr="009444A9">
        <w:rPr>
          <w:rFonts w:ascii="Georgia" w:hAnsi="Georgia" w:cs="Helvetica"/>
          <w:color w:val="000000" w:themeColor="text1"/>
        </w:rPr>
        <w:t xml:space="preserve"> Ansatz beschreibt sie als </w:t>
      </w:r>
      <w:r w:rsidRPr="009444A9">
        <w:rPr>
          <w:rFonts w:ascii="Georgia" w:hAnsi="Georgia" w:cs="Helvetica"/>
          <w:color w:val="000000" w:themeColor="text1"/>
        </w:rPr>
        <w:t>„</w:t>
      </w:r>
      <w:r w:rsidRPr="009444A9">
        <w:rPr>
          <w:rFonts w:ascii="Georgia" w:hAnsi="Georgia" w:cs="Helvetica"/>
          <w:color w:val="000000" w:themeColor="text1"/>
        </w:rPr>
        <w:t>sy</w:t>
      </w:r>
      <w:r w:rsidRPr="009444A9">
        <w:rPr>
          <w:rFonts w:ascii="Georgia" w:hAnsi="Georgia" w:cs="Helvetica"/>
          <w:color w:val="000000" w:themeColor="text1"/>
        </w:rPr>
        <w:t>stemisch-</w:t>
      </w:r>
      <w:r w:rsidRPr="009444A9">
        <w:rPr>
          <w:rFonts w:ascii="Georgia" w:hAnsi="Georgia" w:cs="Helvetica"/>
          <w:color w:val="000000" w:themeColor="text1"/>
        </w:rPr>
        <w:t>integrativ</w:t>
      </w:r>
      <w:r w:rsidRPr="009444A9">
        <w:rPr>
          <w:rFonts w:ascii="Georgia" w:hAnsi="Georgia" w:cs="Helvetica"/>
          <w:color w:val="000000" w:themeColor="text1"/>
        </w:rPr>
        <w:t>“</w:t>
      </w:r>
      <w:r w:rsidRPr="009444A9">
        <w:rPr>
          <w:rFonts w:ascii="Georgia" w:hAnsi="Georgia" w:cs="Helvetica"/>
          <w:color w:val="000000" w:themeColor="text1"/>
        </w:rPr>
        <w:t xml:space="preserve">, </w:t>
      </w:r>
      <w:r w:rsidRPr="009444A9">
        <w:rPr>
          <w:rFonts w:ascii="Georgia" w:hAnsi="Georgia" w:cs="Helvetica"/>
          <w:color w:val="000000" w:themeColor="text1"/>
        </w:rPr>
        <w:t xml:space="preserve">Drexler </w:t>
      </w:r>
      <w:r w:rsidRPr="009444A9">
        <w:rPr>
          <w:rFonts w:ascii="Georgia" w:hAnsi="Georgia" w:cs="Helvetica"/>
          <w:color w:val="000000" w:themeColor="text1"/>
        </w:rPr>
        <w:t xml:space="preserve">will </w:t>
      </w:r>
      <w:r w:rsidRPr="009444A9">
        <w:rPr>
          <w:rFonts w:ascii="Georgia" w:hAnsi="Georgia" w:cs="Helvetica"/>
          <w:color w:val="000000" w:themeColor="text1"/>
        </w:rPr>
        <w:t xml:space="preserve">die </w:t>
      </w:r>
      <w:r w:rsidRPr="009444A9">
        <w:rPr>
          <w:rFonts w:ascii="Georgia" w:hAnsi="Georgia" w:cs="Helvetica"/>
          <w:color w:val="000000" w:themeColor="text1"/>
        </w:rPr>
        <w:t>klassische Aufste</w:t>
      </w:r>
      <w:r w:rsidRPr="009444A9">
        <w:rPr>
          <w:rFonts w:ascii="Georgia" w:hAnsi="Georgia" w:cs="Helvetica"/>
          <w:color w:val="000000" w:themeColor="text1"/>
        </w:rPr>
        <w:t>llungsarbeit mit neueren Körper-</w:t>
      </w:r>
      <w:r w:rsidRPr="009444A9">
        <w:rPr>
          <w:rFonts w:ascii="Georgia" w:hAnsi="Georgia" w:cs="Helvetica"/>
          <w:color w:val="000000" w:themeColor="text1"/>
        </w:rPr>
        <w:t xml:space="preserve">orientierten Therapietraditionen und Erkenntnissen aus </w:t>
      </w:r>
      <w:r w:rsidRPr="009444A9">
        <w:rPr>
          <w:rFonts w:ascii="Georgia" w:hAnsi="Georgia" w:cs="Helvetica"/>
          <w:color w:val="000000" w:themeColor="text1"/>
        </w:rPr>
        <w:t xml:space="preserve">den </w:t>
      </w:r>
      <w:r w:rsidRPr="009444A9">
        <w:rPr>
          <w:rFonts w:ascii="Georgia" w:hAnsi="Georgia" w:cs="Helvetica"/>
          <w:color w:val="000000" w:themeColor="text1"/>
        </w:rPr>
        <w:t xml:space="preserve">Neurowissenschaften verbinden. Schritt für Schritt, anschaulich und nachvollziehbar, schildert </w:t>
      </w:r>
      <w:r w:rsidRPr="009444A9">
        <w:rPr>
          <w:rFonts w:ascii="Georgia" w:hAnsi="Georgia" w:cs="Helvetica"/>
          <w:color w:val="000000" w:themeColor="text1"/>
        </w:rPr>
        <w:t xml:space="preserve">sie </w:t>
      </w:r>
      <w:r w:rsidRPr="009444A9">
        <w:rPr>
          <w:rFonts w:ascii="Georgia" w:hAnsi="Georgia" w:cs="Helvetica"/>
          <w:color w:val="000000" w:themeColor="text1"/>
        </w:rPr>
        <w:t xml:space="preserve">das Standardverfahren der Heidelberger Forschungsgruppe zur Wirksamkeit von Systemaufstellungen um </w:t>
      </w:r>
      <w:proofErr w:type="spellStart"/>
      <w:r w:rsidRPr="009444A9">
        <w:rPr>
          <w:rFonts w:ascii="Georgia" w:hAnsi="Georgia" w:cs="Helvetica"/>
          <w:color w:val="000000" w:themeColor="text1"/>
        </w:rPr>
        <w:t>Gunthard</w:t>
      </w:r>
      <w:proofErr w:type="spellEnd"/>
      <w:r w:rsidRPr="009444A9">
        <w:rPr>
          <w:rFonts w:ascii="Georgia" w:hAnsi="Georgia" w:cs="Helvetica"/>
          <w:color w:val="000000" w:themeColor="text1"/>
        </w:rPr>
        <w:t xml:space="preserve"> Weber und sie selbst.</w:t>
      </w:r>
      <w:r w:rsidRPr="009444A9">
        <w:rPr>
          <w:rFonts w:ascii="Georgia" w:hAnsi="Georgia" w:cs="Helvetica"/>
          <w:color w:val="000000" w:themeColor="text1"/>
        </w:rPr>
        <w:t xml:space="preserve"> </w:t>
      </w:r>
    </w:p>
    <w:p w14:paraId="60247925" w14:textId="1C923CFB" w:rsidR="0047622B" w:rsidRPr="009444A9" w:rsidRDefault="0047622B" w:rsidP="009444A9">
      <w:pPr>
        <w:widowControl w:val="0"/>
        <w:autoSpaceDE w:val="0"/>
        <w:autoSpaceDN w:val="0"/>
        <w:adjustRightInd w:val="0"/>
        <w:rPr>
          <w:rFonts w:ascii="Georgia" w:hAnsi="Georgia" w:cs="Helvetica"/>
          <w:color w:val="000000" w:themeColor="text1"/>
        </w:rPr>
      </w:pPr>
      <w:r w:rsidRPr="009444A9">
        <w:rPr>
          <w:rFonts w:ascii="Georgia" w:hAnsi="Georgia" w:cs="Helvetica"/>
          <w:color w:val="000000" w:themeColor="text1"/>
        </w:rPr>
        <w:t>Immer wieder wendet sich die Autorin, in guter systemischer Denk-Tradition, gegen einfache Ursache-Wirkung</w:t>
      </w:r>
      <w:r w:rsidRPr="009444A9">
        <w:rPr>
          <w:rFonts w:ascii="Georgia" w:hAnsi="Georgia" w:cs="Helvetica"/>
          <w:color w:val="000000" w:themeColor="text1"/>
        </w:rPr>
        <w:t>s</w:t>
      </w:r>
      <w:r w:rsidRPr="009444A9">
        <w:rPr>
          <w:rFonts w:ascii="Georgia" w:hAnsi="Georgia" w:cs="Helvetica"/>
          <w:color w:val="000000" w:themeColor="text1"/>
        </w:rPr>
        <w:t>-Zusammenhänge</w:t>
      </w:r>
      <w:r w:rsidRPr="009444A9">
        <w:rPr>
          <w:rFonts w:ascii="Georgia" w:hAnsi="Georgia" w:cs="Helvetica"/>
          <w:color w:val="000000" w:themeColor="text1"/>
        </w:rPr>
        <w:t>, wirbt für ein Denken in</w:t>
      </w:r>
      <w:r w:rsidRPr="009444A9">
        <w:rPr>
          <w:rFonts w:ascii="Georgia" w:hAnsi="Georgia" w:cs="Helvetica"/>
          <w:color w:val="000000" w:themeColor="text1"/>
        </w:rPr>
        <w:t xml:space="preserve"> W</w:t>
      </w:r>
      <w:r w:rsidRPr="009444A9">
        <w:rPr>
          <w:rFonts w:ascii="Georgia" w:hAnsi="Georgia" w:cs="Helvetica"/>
          <w:color w:val="000000" w:themeColor="text1"/>
        </w:rPr>
        <w:t xml:space="preserve">echselwirkungen und Verstrickungen. Die </w:t>
      </w:r>
      <w:r w:rsidRPr="009444A9">
        <w:rPr>
          <w:rFonts w:ascii="Georgia" w:hAnsi="Georgia" w:cs="Helvetica"/>
          <w:color w:val="000000" w:themeColor="text1"/>
        </w:rPr>
        <w:t xml:space="preserve">Wahrheit </w:t>
      </w:r>
      <w:r w:rsidRPr="009444A9">
        <w:rPr>
          <w:rFonts w:ascii="Georgia" w:hAnsi="Georgia" w:cs="Helvetica"/>
          <w:color w:val="000000" w:themeColor="text1"/>
        </w:rPr>
        <w:t xml:space="preserve">der Aufstellung </w:t>
      </w:r>
      <w:r w:rsidRPr="009444A9">
        <w:rPr>
          <w:rFonts w:ascii="Georgia" w:hAnsi="Georgia" w:cs="Helvetica"/>
          <w:color w:val="000000" w:themeColor="text1"/>
        </w:rPr>
        <w:t>als etwas nicht gefundenes sondern erfundenes und ausgehandeltes</w:t>
      </w:r>
      <w:r w:rsidRPr="009444A9">
        <w:rPr>
          <w:rFonts w:ascii="Georgia" w:hAnsi="Georgia" w:cs="Helvetica"/>
          <w:color w:val="000000" w:themeColor="text1"/>
        </w:rPr>
        <w:t xml:space="preserve">, der Vorrang der </w:t>
      </w:r>
      <w:r w:rsidRPr="009444A9">
        <w:rPr>
          <w:rFonts w:ascii="Georgia" w:hAnsi="Georgia" w:cs="Helvetica"/>
          <w:color w:val="000000" w:themeColor="text1"/>
        </w:rPr>
        <w:t>subjektive</w:t>
      </w:r>
      <w:r w:rsidRPr="009444A9">
        <w:rPr>
          <w:rFonts w:ascii="Georgia" w:hAnsi="Georgia" w:cs="Helvetica"/>
          <w:color w:val="000000" w:themeColor="text1"/>
        </w:rPr>
        <w:t>n</w:t>
      </w:r>
      <w:r w:rsidRPr="009444A9">
        <w:rPr>
          <w:rFonts w:ascii="Georgia" w:hAnsi="Georgia" w:cs="Helvetica"/>
          <w:color w:val="000000" w:themeColor="text1"/>
        </w:rPr>
        <w:t xml:space="preserve"> Erfahrung </w:t>
      </w:r>
      <w:r w:rsidRPr="009444A9">
        <w:rPr>
          <w:rFonts w:ascii="Georgia" w:hAnsi="Georgia" w:cs="Helvetica"/>
          <w:color w:val="000000" w:themeColor="text1"/>
        </w:rPr>
        <w:t xml:space="preserve">vor </w:t>
      </w:r>
      <w:r w:rsidRPr="009444A9">
        <w:rPr>
          <w:rFonts w:ascii="Georgia" w:hAnsi="Georgia" w:cs="Helvetica"/>
          <w:color w:val="000000" w:themeColor="text1"/>
        </w:rPr>
        <w:t>allgemeine</w:t>
      </w:r>
      <w:r w:rsidRPr="009444A9">
        <w:rPr>
          <w:rFonts w:ascii="Georgia" w:hAnsi="Georgia" w:cs="Helvetica"/>
          <w:color w:val="000000" w:themeColor="text1"/>
        </w:rPr>
        <w:t>n</w:t>
      </w:r>
      <w:r w:rsidRPr="009444A9">
        <w:rPr>
          <w:rFonts w:ascii="Georgia" w:hAnsi="Georgia" w:cs="Helvetica"/>
          <w:color w:val="000000" w:themeColor="text1"/>
        </w:rPr>
        <w:t xml:space="preserve"> und verallgemeinerbaren Theorie</w:t>
      </w:r>
      <w:r w:rsidRPr="009444A9">
        <w:rPr>
          <w:rFonts w:ascii="Georgia" w:hAnsi="Georgia" w:cs="Helvetica"/>
          <w:color w:val="000000" w:themeColor="text1"/>
        </w:rPr>
        <w:t>, die Markierung von Hypothesen als Hypothesen und eben nicht als Wissen: Das ist Drexler wichtig. Und das grenzt ihr Verständnis von Aufstellungsarbeit von anderen Ansätzen – hier muss nun der Name Hellinger fallen – ab</w:t>
      </w:r>
      <w:r w:rsidRPr="009444A9">
        <w:rPr>
          <w:rFonts w:ascii="Georgia" w:hAnsi="Georgia" w:cs="Helvetica"/>
          <w:color w:val="000000" w:themeColor="text1"/>
        </w:rPr>
        <w:t>.</w:t>
      </w:r>
      <w:r w:rsidRPr="009444A9">
        <w:rPr>
          <w:rFonts w:ascii="Georgia" w:hAnsi="Georgia" w:cs="Helvetica"/>
          <w:color w:val="000000" w:themeColor="text1"/>
        </w:rPr>
        <w:t xml:space="preserve"> Dabei geht die Autorin a</w:t>
      </w:r>
      <w:r w:rsidRPr="009444A9">
        <w:rPr>
          <w:rFonts w:ascii="Georgia" w:hAnsi="Georgia" w:cs="Helvetica"/>
          <w:color w:val="000000" w:themeColor="text1"/>
        </w:rPr>
        <w:t>uch auf die Gefahren und Verlockungen des Verfahrens, die vor allem in der starken Leiter</w:t>
      </w:r>
      <w:r w:rsidRPr="009444A9">
        <w:rPr>
          <w:rFonts w:ascii="Georgia" w:hAnsi="Georgia" w:cs="Helvetica"/>
          <w:color w:val="000000" w:themeColor="text1"/>
        </w:rPr>
        <w:t>z</w:t>
      </w:r>
      <w:r w:rsidRPr="009444A9">
        <w:rPr>
          <w:rFonts w:ascii="Georgia" w:hAnsi="Georgia" w:cs="Helvetica"/>
          <w:color w:val="000000" w:themeColor="text1"/>
        </w:rPr>
        <w:t xml:space="preserve">entrierung </w:t>
      </w:r>
      <w:r w:rsidRPr="009444A9">
        <w:rPr>
          <w:rFonts w:ascii="Georgia" w:hAnsi="Georgia" w:cs="Helvetica"/>
          <w:color w:val="000000" w:themeColor="text1"/>
        </w:rPr>
        <w:t>des Stellens liegen. Besser</w:t>
      </w:r>
      <w:r w:rsidRPr="009444A9">
        <w:rPr>
          <w:rFonts w:ascii="Georgia" w:hAnsi="Georgia" w:cs="Helvetica"/>
          <w:color w:val="000000" w:themeColor="text1"/>
        </w:rPr>
        <w:t xml:space="preserve">wissen, </w:t>
      </w:r>
      <w:r w:rsidRPr="009444A9">
        <w:rPr>
          <w:rFonts w:ascii="Georgia" w:hAnsi="Georgia" w:cs="Helvetica"/>
          <w:color w:val="000000" w:themeColor="text1"/>
        </w:rPr>
        <w:t>Vordenken, Recht</w:t>
      </w:r>
      <w:r w:rsidRPr="009444A9">
        <w:rPr>
          <w:rFonts w:ascii="Georgia" w:hAnsi="Georgia" w:cs="Helvetica"/>
          <w:color w:val="000000" w:themeColor="text1"/>
        </w:rPr>
        <w:t xml:space="preserve">haben: </w:t>
      </w:r>
      <w:r w:rsidRPr="009444A9">
        <w:rPr>
          <w:rFonts w:ascii="Georgia" w:hAnsi="Georgia" w:cs="Helvetica"/>
          <w:color w:val="000000" w:themeColor="text1"/>
        </w:rPr>
        <w:t>D</w:t>
      </w:r>
      <w:r w:rsidRPr="009444A9">
        <w:rPr>
          <w:rFonts w:ascii="Georgia" w:hAnsi="Georgia" w:cs="Helvetica"/>
          <w:color w:val="000000" w:themeColor="text1"/>
        </w:rPr>
        <w:t>as kann leicht, darf aber eigentlich nicht passieren bei einer guten Aufstellung im Sinne der Autor</w:t>
      </w:r>
      <w:r w:rsidRPr="009444A9">
        <w:rPr>
          <w:rFonts w:ascii="Georgia" w:hAnsi="Georgia" w:cs="Helvetica"/>
          <w:color w:val="000000" w:themeColor="text1"/>
        </w:rPr>
        <w:t>i</w:t>
      </w:r>
      <w:r w:rsidRPr="009444A9">
        <w:rPr>
          <w:rFonts w:ascii="Georgia" w:hAnsi="Georgia" w:cs="Helvetica"/>
          <w:color w:val="000000" w:themeColor="text1"/>
        </w:rPr>
        <w:t>n.</w:t>
      </w:r>
    </w:p>
    <w:p w14:paraId="0567CE13" w14:textId="65BD3AEA" w:rsidR="009C1AD7" w:rsidRPr="009444A9" w:rsidRDefault="002169EA" w:rsidP="009444A9">
      <w:pPr>
        <w:widowControl w:val="0"/>
        <w:autoSpaceDE w:val="0"/>
        <w:autoSpaceDN w:val="0"/>
        <w:adjustRightInd w:val="0"/>
        <w:rPr>
          <w:rFonts w:ascii="Georgia" w:hAnsi="Georgia" w:cs="Helvetica"/>
          <w:color w:val="000000" w:themeColor="text1"/>
        </w:rPr>
      </w:pPr>
      <w:r w:rsidRPr="009444A9">
        <w:rPr>
          <w:rFonts w:ascii="Georgia" w:hAnsi="Georgia" w:cs="Helvetica"/>
          <w:color w:val="000000" w:themeColor="text1"/>
        </w:rPr>
        <w:t>Bleibt die Aufstellungsar</w:t>
      </w:r>
      <w:r w:rsidRPr="009444A9">
        <w:rPr>
          <w:rFonts w:ascii="Georgia" w:hAnsi="Georgia" w:cs="Helvetica"/>
          <w:color w:val="000000" w:themeColor="text1"/>
        </w:rPr>
        <w:t>beit ein</w:t>
      </w:r>
      <w:r w:rsidR="0047622B" w:rsidRPr="009444A9">
        <w:rPr>
          <w:rFonts w:ascii="Georgia" w:hAnsi="Georgia" w:cs="Helvetica"/>
          <w:color w:val="000000" w:themeColor="text1"/>
        </w:rPr>
        <w:t xml:space="preserve"> eigenständiger Ansatz oder wird sie als bloße </w:t>
      </w:r>
      <w:r w:rsidRPr="009444A9">
        <w:rPr>
          <w:rFonts w:ascii="Georgia" w:hAnsi="Georgia" w:cs="Helvetica"/>
          <w:color w:val="000000" w:themeColor="text1"/>
        </w:rPr>
        <w:t xml:space="preserve">Technik, </w:t>
      </w:r>
      <w:r w:rsidR="0047622B" w:rsidRPr="009444A9">
        <w:rPr>
          <w:rFonts w:ascii="Georgia" w:hAnsi="Georgia" w:cs="Helvetica"/>
          <w:color w:val="000000" w:themeColor="text1"/>
        </w:rPr>
        <w:t xml:space="preserve">als </w:t>
      </w:r>
      <w:r w:rsidRPr="009444A9">
        <w:rPr>
          <w:rFonts w:ascii="Georgia" w:hAnsi="Georgia" w:cs="Helvetica"/>
          <w:color w:val="000000" w:themeColor="text1"/>
        </w:rPr>
        <w:t>Tool</w:t>
      </w:r>
      <w:r w:rsidR="0047622B" w:rsidRPr="009444A9">
        <w:rPr>
          <w:rFonts w:ascii="Georgia" w:hAnsi="Georgia" w:cs="Helvetica"/>
          <w:color w:val="000000" w:themeColor="text1"/>
        </w:rPr>
        <w:t xml:space="preserve"> </w:t>
      </w:r>
      <w:r w:rsidRPr="009444A9">
        <w:rPr>
          <w:rFonts w:ascii="Georgia" w:hAnsi="Georgia" w:cs="Helvetica"/>
          <w:color w:val="000000" w:themeColor="text1"/>
        </w:rPr>
        <w:t xml:space="preserve">in den </w:t>
      </w:r>
      <w:r w:rsidRPr="009444A9">
        <w:rPr>
          <w:rFonts w:ascii="Georgia" w:hAnsi="Georgia" w:cs="Helvetica"/>
          <w:color w:val="000000" w:themeColor="text1"/>
        </w:rPr>
        <w:t xml:space="preserve">gängigen </w:t>
      </w:r>
      <w:r w:rsidRPr="009444A9">
        <w:rPr>
          <w:rFonts w:ascii="Georgia" w:hAnsi="Georgia" w:cs="Helvetica"/>
          <w:color w:val="000000" w:themeColor="text1"/>
        </w:rPr>
        <w:t>Therapierichtungen aufgehen</w:t>
      </w:r>
      <w:r w:rsidR="0047622B" w:rsidRPr="009444A9">
        <w:rPr>
          <w:rFonts w:ascii="Georgia" w:hAnsi="Georgia" w:cs="Helvetica"/>
          <w:color w:val="000000" w:themeColor="text1"/>
        </w:rPr>
        <w:t xml:space="preserve">? Das ist eine der großen Fragen, mit der uns Diana Drexler aus der Lektüre entlässt. Was aber jetzt genau so erstrebenswert an ersterem und so bedenklich an letzterem wäre, das wird </w:t>
      </w:r>
      <w:r w:rsidRPr="009444A9">
        <w:rPr>
          <w:rFonts w:ascii="Georgia" w:hAnsi="Georgia" w:cs="Helvetica"/>
          <w:color w:val="000000" w:themeColor="text1"/>
        </w:rPr>
        <w:t>nicht wirklich schlüssig</w:t>
      </w:r>
      <w:r w:rsidR="0047622B" w:rsidRPr="009444A9">
        <w:rPr>
          <w:rFonts w:ascii="Georgia" w:hAnsi="Georgia" w:cs="Helvetica"/>
          <w:color w:val="000000" w:themeColor="text1"/>
        </w:rPr>
        <w:t xml:space="preserve"> ausgeführt</w:t>
      </w:r>
      <w:r w:rsidRPr="009444A9">
        <w:rPr>
          <w:rFonts w:ascii="Georgia" w:hAnsi="Georgia" w:cs="Helvetica"/>
          <w:color w:val="000000" w:themeColor="text1"/>
        </w:rPr>
        <w:t>.</w:t>
      </w:r>
      <w:r w:rsidR="0047622B" w:rsidRPr="009444A9">
        <w:rPr>
          <w:rFonts w:ascii="Georgia" w:hAnsi="Georgia" w:cs="Helvetica"/>
          <w:color w:val="000000" w:themeColor="text1"/>
        </w:rPr>
        <w:t xml:space="preserve"> Macht aber nichts, denn dazu hat das Buch schon viel zu viel Interesse an und, ja: Lust auf Aufstellung geweckt.</w:t>
      </w:r>
      <w:r w:rsidRPr="009444A9">
        <w:rPr>
          <w:rFonts w:ascii="Georgia" w:hAnsi="Georgia" w:cs="Helvetica"/>
          <w:color w:val="000000" w:themeColor="text1"/>
        </w:rPr>
        <w:t xml:space="preserve"> </w:t>
      </w:r>
    </w:p>
    <w:p w14:paraId="6139E735" w14:textId="77777777" w:rsidR="009C1AD7" w:rsidRPr="009444A9" w:rsidRDefault="009C1AD7" w:rsidP="009444A9">
      <w:pPr>
        <w:rPr>
          <w:rFonts w:ascii="Georgia" w:hAnsi="Georgia"/>
          <w:color w:val="000000" w:themeColor="text1"/>
        </w:rPr>
      </w:pPr>
    </w:p>
    <w:p w14:paraId="5DE504C3" w14:textId="6E3ACF91" w:rsidR="009C1AD7" w:rsidRPr="009444A9" w:rsidRDefault="009C1AD7" w:rsidP="009444A9">
      <w:pPr>
        <w:rPr>
          <w:rFonts w:ascii="Georgia" w:hAnsi="Georgia"/>
          <w:i/>
          <w:color w:val="000000" w:themeColor="text1"/>
        </w:rPr>
      </w:pPr>
      <w:r w:rsidRPr="009444A9">
        <w:rPr>
          <w:rFonts w:ascii="Georgia" w:hAnsi="Georgia"/>
          <w:i/>
          <w:color w:val="000000" w:themeColor="text1"/>
        </w:rPr>
        <w:t xml:space="preserve">Christian Thiele arbeitet als Systemischer Coach und Trainer in München. </w:t>
      </w:r>
      <w:hyperlink r:id="rId4" w:history="1">
        <w:r w:rsidRPr="009444A9">
          <w:rPr>
            <w:rStyle w:val="Link"/>
            <w:rFonts w:ascii="Georgia" w:hAnsi="Georgia"/>
            <w:i/>
            <w:color w:val="000000" w:themeColor="text1"/>
          </w:rPr>
          <w:t>mail@christian-thiele.com</w:t>
        </w:r>
      </w:hyperlink>
    </w:p>
    <w:p w14:paraId="026F20E9" w14:textId="77777777" w:rsidR="009C1AD7" w:rsidRPr="009444A9" w:rsidRDefault="009C1AD7" w:rsidP="009444A9">
      <w:pPr>
        <w:rPr>
          <w:rFonts w:ascii="Georgia" w:hAnsi="Georgia"/>
          <w:color w:val="000000" w:themeColor="text1"/>
        </w:rPr>
      </w:pPr>
    </w:p>
    <w:p w14:paraId="7A595F01" w14:textId="77777777" w:rsidR="009C1AD7" w:rsidRPr="009444A9" w:rsidRDefault="009C1AD7" w:rsidP="009444A9">
      <w:pPr>
        <w:rPr>
          <w:rFonts w:ascii="Georgia" w:hAnsi="Georgia"/>
          <w:color w:val="000000" w:themeColor="text1"/>
        </w:rPr>
      </w:pPr>
    </w:p>
    <w:p w14:paraId="5CA31FE5" w14:textId="77777777" w:rsidR="009C1AD7" w:rsidRPr="009444A9" w:rsidRDefault="009C1AD7" w:rsidP="009444A9">
      <w:pPr>
        <w:widowControl w:val="0"/>
        <w:autoSpaceDE w:val="0"/>
        <w:autoSpaceDN w:val="0"/>
        <w:adjustRightInd w:val="0"/>
        <w:rPr>
          <w:rFonts w:ascii="Georgia" w:hAnsi="Georgia" w:cs="Helvetica"/>
          <w:color w:val="000000" w:themeColor="text1"/>
        </w:rPr>
      </w:pPr>
    </w:p>
    <w:p w14:paraId="6D2CCC7B" w14:textId="77777777" w:rsidR="009C1AD7" w:rsidRPr="009444A9" w:rsidRDefault="009C1AD7" w:rsidP="009444A9">
      <w:pPr>
        <w:widowControl w:val="0"/>
        <w:autoSpaceDE w:val="0"/>
        <w:autoSpaceDN w:val="0"/>
        <w:adjustRightInd w:val="0"/>
        <w:rPr>
          <w:rFonts w:ascii="Georgia" w:hAnsi="Georgia" w:cs="Helvetica"/>
          <w:color w:val="000000" w:themeColor="text1"/>
        </w:rPr>
      </w:pPr>
    </w:p>
    <w:p w14:paraId="59E6A119" w14:textId="77777777" w:rsidR="009C1AD7" w:rsidRPr="009444A9" w:rsidRDefault="009C1AD7" w:rsidP="009444A9">
      <w:pPr>
        <w:widowControl w:val="0"/>
        <w:autoSpaceDE w:val="0"/>
        <w:autoSpaceDN w:val="0"/>
        <w:adjustRightInd w:val="0"/>
        <w:rPr>
          <w:rFonts w:ascii="Georgia" w:hAnsi="Georgia" w:cs="Helvetica"/>
          <w:color w:val="000000" w:themeColor="text1"/>
        </w:rPr>
      </w:pPr>
    </w:p>
    <w:sectPr w:rsidR="009C1AD7" w:rsidRPr="009444A9" w:rsidSect="009444A9">
      <w:pgSz w:w="11900" w:h="16840"/>
      <w:pgMar w:top="1417" w:right="424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6C"/>
    <w:rsid w:val="001D1956"/>
    <w:rsid w:val="001F27C1"/>
    <w:rsid w:val="002169EA"/>
    <w:rsid w:val="00370D78"/>
    <w:rsid w:val="0047622B"/>
    <w:rsid w:val="004E2AE1"/>
    <w:rsid w:val="00635DFD"/>
    <w:rsid w:val="00745B68"/>
    <w:rsid w:val="008919ED"/>
    <w:rsid w:val="008E28A2"/>
    <w:rsid w:val="009444A9"/>
    <w:rsid w:val="009C1AD7"/>
    <w:rsid w:val="00B2064F"/>
    <w:rsid w:val="00DE255C"/>
    <w:rsid w:val="00E76C6C"/>
    <w:rsid w:val="00E970F8"/>
    <w:rsid w:val="00FA7572"/>
    <w:rsid w:val="00FF03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C4484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C1A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il@christian-thiel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4910</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mail@christian-thiele.com</dc:creator>
  <cp:keywords/>
  <dc:description/>
  <cp:lastModifiedBy>mail@christian-thiele.com</cp:lastModifiedBy>
  <cp:revision>2</cp:revision>
  <dcterms:created xsi:type="dcterms:W3CDTF">2016-02-02T12:29:00Z</dcterms:created>
  <dcterms:modified xsi:type="dcterms:W3CDTF">2016-02-02T14:10:00Z</dcterms:modified>
</cp:coreProperties>
</file>